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1B" w:rsidRDefault="00C7751B" w:rsidP="00C7751B">
      <w:pPr>
        <w:rPr>
          <w:rFonts w:ascii="Arial" w:hAnsi="Arial" w:cs="Arial"/>
          <w:b/>
          <w:sz w:val="24"/>
          <w:szCs w:val="24"/>
        </w:rPr>
      </w:pPr>
    </w:p>
    <w:p w:rsidR="007A2393" w:rsidRDefault="00C7751B" w:rsidP="00C7751B">
      <w:pPr>
        <w:spacing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C7751B">
        <w:rPr>
          <w:rFonts w:ascii="Arial" w:hAnsi="Arial" w:cs="Arial"/>
          <w:b/>
          <w:sz w:val="24"/>
          <w:szCs w:val="24"/>
        </w:rPr>
        <w:t>LEI N° 101</w:t>
      </w:r>
      <w:r>
        <w:rPr>
          <w:rFonts w:ascii="Arial" w:hAnsi="Arial" w:cs="Arial"/>
          <w:b/>
          <w:sz w:val="24"/>
          <w:szCs w:val="24"/>
        </w:rPr>
        <w:t>2</w:t>
      </w:r>
      <w:r w:rsidRPr="00C7751B">
        <w:rPr>
          <w:rFonts w:ascii="Arial" w:hAnsi="Arial" w:cs="Arial"/>
          <w:b/>
          <w:sz w:val="24"/>
          <w:szCs w:val="24"/>
        </w:rPr>
        <w:t>/2019</w:t>
      </w:r>
    </w:p>
    <w:p w:rsidR="00C7751B" w:rsidRPr="00C7751B" w:rsidRDefault="00C7751B" w:rsidP="00C7751B">
      <w:pPr>
        <w:spacing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8610C" w:rsidRDefault="0048610C" w:rsidP="00C7751B">
      <w:pPr>
        <w:spacing w:line="240" w:lineRule="auto"/>
        <w:ind w:left="2832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7751B">
        <w:rPr>
          <w:rFonts w:ascii="Arial" w:hAnsi="Arial" w:cs="Arial"/>
          <w:b/>
          <w:bCs/>
          <w:iCs/>
          <w:sz w:val="24"/>
          <w:szCs w:val="24"/>
        </w:rPr>
        <w:t>PROMOVE A CORREÇÃO DOS NOMES CONFERIDOS ÀS RUAS EMILIO BEPPLER E PADRE AFONSO STAAELING.</w:t>
      </w:r>
    </w:p>
    <w:p w:rsidR="00C7751B" w:rsidRPr="00C7751B" w:rsidRDefault="00C7751B" w:rsidP="00C7751B">
      <w:pPr>
        <w:spacing w:line="240" w:lineRule="auto"/>
        <w:ind w:left="2832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C7751B" w:rsidRPr="00C7751B" w:rsidRDefault="00C7751B" w:rsidP="00C7751B">
      <w:pPr>
        <w:spacing w:line="240" w:lineRule="auto"/>
        <w:ind w:left="28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ROGÉRIO HASSE</w:t>
      </w:r>
      <w:r w:rsidRPr="00C7751B">
        <w:rPr>
          <w:rFonts w:ascii="Arial" w:hAnsi="Arial" w:cs="Arial"/>
          <w:b/>
          <w:sz w:val="24"/>
          <w:szCs w:val="24"/>
        </w:rPr>
        <w:t>, Prefeito Municipal de Anitápolis</w:t>
      </w:r>
      <w:r>
        <w:rPr>
          <w:rFonts w:ascii="Arial" w:hAnsi="Arial" w:cs="Arial"/>
          <w:b/>
          <w:sz w:val="24"/>
          <w:szCs w:val="24"/>
        </w:rPr>
        <w:t xml:space="preserve"> em exercício</w:t>
      </w:r>
      <w:r w:rsidRPr="00C7751B">
        <w:rPr>
          <w:rFonts w:ascii="Arial" w:hAnsi="Arial" w:cs="Arial"/>
          <w:b/>
          <w:sz w:val="24"/>
          <w:szCs w:val="24"/>
        </w:rPr>
        <w:t>, faz saber a todos os habitantes do Município que a Câmara Municipal aprovou e ele sanciona a seguinte Lei:</w:t>
      </w:r>
    </w:p>
    <w:p w:rsidR="007A2393" w:rsidRPr="00C7751B" w:rsidRDefault="007A2393" w:rsidP="00C7751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5960" w:rsidRPr="00C7751B" w:rsidRDefault="00105960" w:rsidP="00C7751B">
      <w:pPr>
        <w:pStyle w:val="NormalWeb"/>
        <w:ind w:firstLine="1134"/>
        <w:jc w:val="both"/>
        <w:rPr>
          <w:rFonts w:ascii="Arial" w:hAnsi="Arial" w:cs="Arial"/>
          <w:bCs/>
        </w:rPr>
      </w:pPr>
      <w:r w:rsidRPr="00C7751B">
        <w:rPr>
          <w:rFonts w:ascii="Arial" w:hAnsi="Arial" w:cs="Arial"/>
          <w:bCs/>
        </w:rPr>
        <w:t>Art. 1°.</w:t>
      </w:r>
      <w:r w:rsidR="0048610C" w:rsidRPr="00C7751B">
        <w:rPr>
          <w:rFonts w:ascii="Arial" w:hAnsi="Arial" w:cs="Arial"/>
          <w:bCs/>
        </w:rPr>
        <w:t xml:space="preserve"> Ficam alterados os nomes da Rua Emilio Beppler e da Rua Padre Afonso Staaeling, que passam a denominar-se, respectivamente, Rua Emilio Pedro Beppler e Rua Padre Afonso Stahelin.</w:t>
      </w:r>
    </w:p>
    <w:p w:rsidR="00105960" w:rsidRDefault="00105960" w:rsidP="00C7751B">
      <w:pPr>
        <w:pStyle w:val="NormalWeb"/>
        <w:ind w:firstLine="1134"/>
        <w:jc w:val="both"/>
        <w:rPr>
          <w:rFonts w:ascii="Arial" w:hAnsi="Arial" w:cs="Arial"/>
          <w:bCs/>
        </w:rPr>
      </w:pPr>
      <w:r w:rsidRPr="00C7751B">
        <w:rPr>
          <w:rFonts w:ascii="Arial" w:hAnsi="Arial" w:cs="Arial"/>
          <w:bCs/>
        </w:rPr>
        <w:t>Art. 2º.</w:t>
      </w:r>
      <w:r w:rsidR="0048610C" w:rsidRPr="00C7751B">
        <w:rPr>
          <w:rFonts w:ascii="Arial" w:hAnsi="Arial" w:cs="Arial"/>
          <w:bCs/>
        </w:rPr>
        <w:t xml:space="preserve"> O Poder Executivo será responsável pela alteração das placas de identificação das ruas</w:t>
      </w:r>
      <w:r w:rsidR="00AD62AD" w:rsidRPr="00C7751B">
        <w:rPr>
          <w:rFonts w:ascii="Arial" w:hAnsi="Arial" w:cs="Arial"/>
          <w:bCs/>
        </w:rPr>
        <w:t>, bem como dos registros e documentos necessários</w:t>
      </w:r>
      <w:r w:rsidRPr="00C7751B">
        <w:rPr>
          <w:rFonts w:ascii="Arial" w:hAnsi="Arial" w:cs="Arial"/>
          <w:bCs/>
        </w:rPr>
        <w:t>. </w:t>
      </w:r>
    </w:p>
    <w:p w:rsidR="00105960" w:rsidRDefault="00105960" w:rsidP="00C7751B">
      <w:pPr>
        <w:pStyle w:val="NormalWeb"/>
        <w:ind w:firstLine="1134"/>
        <w:jc w:val="both"/>
        <w:rPr>
          <w:rFonts w:ascii="Arial" w:hAnsi="Arial" w:cs="Arial"/>
          <w:bCs/>
        </w:rPr>
      </w:pPr>
      <w:r w:rsidRPr="00C7751B">
        <w:rPr>
          <w:rFonts w:ascii="Arial" w:hAnsi="Arial" w:cs="Arial"/>
          <w:bCs/>
        </w:rPr>
        <w:t xml:space="preserve">Art. 3º. </w:t>
      </w:r>
      <w:r w:rsidR="00AD62AD" w:rsidRPr="00C7751B">
        <w:rPr>
          <w:rFonts w:ascii="Arial" w:hAnsi="Arial" w:cs="Arial"/>
          <w:bCs/>
        </w:rPr>
        <w:t>Ficam revogadas as disposições em contrário.</w:t>
      </w:r>
    </w:p>
    <w:p w:rsidR="00105960" w:rsidRDefault="00105960" w:rsidP="00C7751B">
      <w:pPr>
        <w:pStyle w:val="NormalWeb"/>
        <w:ind w:firstLine="1134"/>
        <w:jc w:val="both"/>
        <w:rPr>
          <w:rFonts w:ascii="Arial" w:hAnsi="Arial" w:cs="Arial"/>
          <w:bCs/>
        </w:rPr>
      </w:pPr>
      <w:r w:rsidRPr="00C7751B">
        <w:rPr>
          <w:rFonts w:ascii="Arial" w:hAnsi="Arial" w:cs="Arial"/>
          <w:bCs/>
        </w:rPr>
        <w:t xml:space="preserve">Art. 4º. </w:t>
      </w:r>
      <w:r w:rsidR="00AD62AD" w:rsidRPr="00C7751B">
        <w:rPr>
          <w:rFonts w:ascii="Arial" w:hAnsi="Arial" w:cs="Arial"/>
          <w:bCs/>
        </w:rPr>
        <w:t>Esta lei entra em vigor na data de sua publicação.</w:t>
      </w:r>
    </w:p>
    <w:p w:rsidR="00C7751B" w:rsidRDefault="00C7751B" w:rsidP="00C7751B">
      <w:pPr>
        <w:spacing w:line="240" w:lineRule="auto"/>
        <w:ind w:left="426" w:firstLine="708"/>
        <w:jc w:val="both"/>
        <w:rPr>
          <w:rFonts w:ascii="Arial" w:hAnsi="Arial" w:cs="Arial"/>
          <w:sz w:val="24"/>
          <w:szCs w:val="24"/>
        </w:rPr>
      </w:pPr>
    </w:p>
    <w:p w:rsidR="00C7751B" w:rsidRPr="00C7751B" w:rsidRDefault="00C7751B" w:rsidP="00C7751B">
      <w:pPr>
        <w:spacing w:line="24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C7751B">
        <w:rPr>
          <w:rFonts w:ascii="Arial" w:hAnsi="Arial" w:cs="Arial"/>
          <w:sz w:val="24"/>
          <w:szCs w:val="24"/>
        </w:rPr>
        <w:t>Município de Anitápolis, em 20 de novembro de 2019.</w:t>
      </w:r>
    </w:p>
    <w:p w:rsidR="00C7751B" w:rsidRDefault="00C7751B" w:rsidP="00C775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751B" w:rsidRPr="00C7751B" w:rsidRDefault="00C7751B" w:rsidP="00C775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7751B">
        <w:rPr>
          <w:rFonts w:ascii="Arial" w:hAnsi="Arial" w:cs="Arial"/>
          <w:sz w:val="24"/>
          <w:szCs w:val="24"/>
        </w:rPr>
        <w:t xml:space="preserve">Rogério </w:t>
      </w:r>
      <w:proofErr w:type="spellStart"/>
      <w:r w:rsidRPr="00C7751B">
        <w:rPr>
          <w:rFonts w:ascii="Arial" w:hAnsi="Arial" w:cs="Arial"/>
          <w:sz w:val="24"/>
          <w:szCs w:val="24"/>
        </w:rPr>
        <w:t>Hasse</w:t>
      </w:r>
      <w:proofErr w:type="spellEnd"/>
    </w:p>
    <w:p w:rsidR="00C7751B" w:rsidRDefault="00C7751B" w:rsidP="00C775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7751B">
        <w:rPr>
          <w:rFonts w:ascii="Arial" w:hAnsi="Arial" w:cs="Arial"/>
          <w:sz w:val="24"/>
          <w:szCs w:val="24"/>
        </w:rPr>
        <w:t>Prefeito Municipal em exercício</w:t>
      </w:r>
    </w:p>
    <w:p w:rsidR="00C7751B" w:rsidRPr="00C7751B" w:rsidRDefault="00C7751B" w:rsidP="00C775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751B" w:rsidRDefault="00C7751B" w:rsidP="00C7751B">
      <w:pPr>
        <w:shd w:val="clear" w:color="auto" w:fill="FFFFFF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C7751B">
        <w:rPr>
          <w:rFonts w:ascii="Arial" w:hAnsi="Arial" w:cs="Arial"/>
          <w:sz w:val="24"/>
          <w:szCs w:val="24"/>
        </w:rPr>
        <w:t>Registrado e Publicado a presente Lei no órgão oficial do Município de Anitápolis, em 20 de novembro de 2019.</w:t>
      </w:r>
    </w:p>
    <w:p w:rsidR="00C7751B" w:rsidRPr="00C7751B" w:rsidRDefault="00C7751B" w:rsidP="00C7751B">
      <w:pPr>
        <w:shd w:val="clear" w:color="auto" w:fill="FFFFFF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C7751B" w:rsidRPr="00C7751B" w:rsidRDefault="00C7751B" w:rsidP="00C775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7751B">
        <w:rPr>
          <w:rFonts w:ascii="Arial" w:hAnsi="Arial" w:cs="Arial"/>
          <w:sz w:val="24"/>
          <w:szCs w:val="24"/>
        </w:rPr>
        <w:t>Fernanda Coelho Raimundo</w:t>
      </w:r>
    </w:p>
    <w:p w:rsidR="00C7751B" w:rsidRPr="00A21B35" w:rsidRDefault="00C7751B" w:rsidP="00C7751B">
      <w:pPr>
        <w:spacing w:line="240" w:lineRule="auto"/>
        <w:jc w:val="center"/>
        <w:rPr>
          <w:rFonts w:ascii="Arial" w:hAnsi="Arial" w:cs="Arial"/>
          <w:bCs/>
        </w:rPr>
      </w:pPr>
      <w:r w:rsidRPr="00C7751B">
        <w:rPr>
          <w:rFonts w:ascii="Arial" w:hAnsi="Arial" w:cs="Arial"/>
          <w:sz w:val="24"/>
          <w:szCs w:val="24"/>
        </w:rPr>
        <w:t>Chefe de Gabinete</w:t>
      </w:r>
    </w:p>
    <w:sectPr w:rsidR="00C7751B" w:rsidRPr="00A21B35" w:rsidSect="00C7751B">
      <w:headerReference w:type="default" r:id="rId7"/>
      <w:pgSz w:w="11906" w:h="16838"/>
      <w:pgMar w:top="284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B6" w:rsidRDefault="00BB6EB6" w:rsidP="00105960">
      <w:pPr>
        <w:spacing w:after="0" w:line="240" w:lineRule="auto"/>
      </w:pPr>
      <w:r>
        <w:separator/>
      </w:r>
    </w:p>
  </w:endnote>
  <w:endnote w:type="continuationSeparator" w:id="0">
    <w:p w:rsidR="00BB6EB6" w:rsidRDefault="00BB6EB6" w:rsidP="0010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B6" w:rsidRDefault="00BB6EB6" w:rsidP="00105960">
      <w:pPr>
        <w:spacing w:after="0" w:line="240" w:lineRule="auto"/>
      </w:pPr>
      <w:r>
        <w:separator/>
      </w:r>
    </w:p>
  </w:footnote>
  <w:footnote w:type="continuationSeparator" w:id="0">
    <w:p w:rsidR="00BB6EB6" w:rsidRDefault="00BB6EB6" w:rsidP="0010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185"/>
      <w:tblW w:w="114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  <w:gridCol w:w="9355"/>
    </w:tblGrid>
    <w:tr w:rsidR="00C7751B" w:rsidTr="00DD37D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420"/>
      </w:trPr>
      <w:tc>
        <w:tcPr>
          <w:tcW w:w="2127" w:type="dxa"/>
        </w:tcPr>
        <w:p w:rsidR="00C7751B" w:rsidRDefault="00C7751B" w:rsidP="00DD37D3">
          <w:pPr>
            <w:pStyle w:val="Cabealho"/>
            <w:ind w:left="425"/>
            <w:rPr>
              <w:rFonts w:ascii="Arial" w:hAnsi="Arial"/>
              <w:sz w:val="22"/>
            </w:rPr>
          </w:pPr>
          <w:r>
            <w:rPr>
              <w:sz w:val="22"/>
            </w:rPr>
            <w:object w:dxaOrig="5599" w:dyaOrig="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53.25pt" o:ole="" fillcolor="window">
                <v:imagedata r:id="rId1" o:title=""/>
              </v:shape>
              <o:OLEObject Type="Embed" ProgID="CorelPhotoPaint.Image.8" ShapeID="_x0000_i1025" DrawAspect="Content" ObjectID="_1636439438" r:id="rId2"/>
            </w:object>
          </w:r>
        </w:p>
      </w:tc>
      <w:tc>
        <w:tcPr>
          <w:tcW w:w="9355" w:type="dxa"/>
        </w:tcPr>
        <w:p w:rsidR="00C7751B" w:rsidRDefault="00C7751B" w:rsidP="00DD37D3">
          <w:pPr>
            <w:pStyle w:val="Cabealho"/>
            <w:ind w:left="283"/>
            <w:jc w:val="both"/>
            <w:rPr>
              <w:rFonts w:ascii="Courier New" w:hAnsi="Courier New" w:cs="Courier New"/>
              <w:b/>
              <w:caps/>
              <w:spacing w:val="-20"/>
            </w:rPr>
          </w:pPr>
          <w:r>
            <w:rPr>
              <w:rFonts w:ascii="Courier New" w:hAnsi="Courier New" w:cs="Courier New"/>
              <w:b/>
              <w:caps/>
              <w:spacing w:val="-20"/>
            </w:rPr>
            <w:t>ESTADO DE SANTA CATARINA</w:t>
          </w:r>
        </w:p>
        <w:p w:rsidR="00C7751B" w:rsidRDefault="00C7751B" w:rsidP="00DD37D3">
          <w:pPr>
            <w:pStyle w:val="Cabealho"/>
            <w:ind w:left="283"/>
            <w:rPr>
              <w:rFonts w:ascii="Courier New" w:hAnsi="Courier New" w:cs="Courier New"/>
              <w:b/>
              <w:spacing w:val="-20"/>
            </w:rPr>
          </w:pPr>
          <w:r>
            <w:rPr>
              <w:rFonts w:ascii="Courier New" w:hAnsi="Courier New" w:cs="Courier New"/>
              <w:b/>
              <w:caps/>
              <w:spacing w:val="-20"/>
            </w:rPr>
            <w:t>Prefeitura Municipal de Anitápolis</w:t>
          </w:r>
        </w:p>
        <w:p w:rsidR="00C7751B" w:rsidRDefault="00C7751B" w:rsidP="00DD37D3">
          <w:pPr>
            <w:pStyle w:val="Cabealho"/>
            <w:ind w:left="283"/>
            <w:rPr>
              <w:rFonts w:ascii="Courier New" w:hAnsi="Courier New" w:cs="Courier New"/>
              <w:b/>
              <w:spacing w:val="-20"/>
            </w:rPr>
          </w:pPr>
          <w:r>
            <w:rPr>
              <w:rFonts w:ascii="Courier New" w:hAnsi="Courier New" w:cs="Courier New"/>
              <w:b/>
              <w:spacing w:val="-20"/>
            </w:rPr>
            <w:t>GABINETE DO PREFEITO</w:t>
          </w:r>
          <w:proofErr w:type="gramStart"/>
          <w:r>
            <w:rPr>
              <w:rFonts w:ascii="Courier New" w:hAnsi="Courier New" w:cs="Courier New"/>
              <w:b/>
              <w:spacing w:val="-20"/>
            </w:rPr>
            <w:t xml:space="preserve">  </w:t>
          </w:r>
        </w:p>
        <w:p w:rsidR="00C7751B" w:rsidRDefault="00C7751B" w:rsidP="00DD37D3">
          <w:pPr>
            <w:pStyle w:val="Cabealho"/>
            <w:ind w:left="283"/>
            <w:rPr>
              <w:rFonts w:ascii="Courier New" w:hAnsi="Courier New" w:cs="Courier New"/>
              <w:bCs/>
              <w:spacing w:val="-20"/>
            </w:rPr>
          </w:pPr>
          <w:proofErr w:type="gramEnd"/>
          <w:r>
            <w:rPr>
              <w:rFonts w:ascii="Courier New" w:hAnsi="Courier New" w:cs="Courier New"/>
              <w:bCs/>
              <w:spacing w:val="-20"/>
            </w:rPr>
            <w:t xml:space="preserve">Rua Gonçalves Júnior, 260 – Centro – 88.475-000 – ANITÁPOLIS – </w:t>
          </w:r>
          <w:proofErr w:type="gramStart"/>
          <w:r>
            <w:rPr>
              <w:rFonts w:ascii="Courier New" w:hAnsi="Courier New" w:cs="Courier New"/>
              <w:bCs/>
              <w:spacing w:val="-20"/>
            </w:rPr>
            <w:t>SC</w:t>
          </w:r>
          <w:proofErr w:type="gramEnd"/>
        </w:p>
        <w:p w:rsidR="00C7751B" w:rsidRDefault="00C7751B" w:rsidP="00DD37D3">
          <w:pPr>
            <w:pStyle w:val="Cabealho"/>
            <w:rPr>
              <w:rFonts w:ascii="Arial" w:hAnsi="Arial"/>
              <w:b/>
              <w:color w:val="800000"/>
              <w:spacing w:val="-16"/>
              <w:sz w:val="22"/>
            </w:rPr>
          </w:pPr>
          <w:r>
            <w:rPr>
              <w:rFonts w:ascii="Courier New" w:hAnsi="Courier New" w:cs="Courier New"/>
              <w:b/>
              <w:spacing w:val="-20"/>
            </w:rPr>
            <w:t xml:space="preserve">   Fone</w:t>
          </w:r>
          <w:r>
            <w:rPr>
              <w:rFonts w:ascii="Courier New" w:hAnsi="Courier New" w:cs="Courier New"/>
              <w:bCs/>
              <w:spacing w:val="-20"/>
            </w:rPr>
            <w:t xml:space="preserve">: (0xx) 48 2560131 – </w:t>
          </w:r>
          <w:r>
            <w:rPr>
              <w:rFonts w:ascii="Courier New" w:hAnsi="Courier New" w:cs="Courier New"/>
              <w:b/>
              <w:spacing w:val="-20"/>
            </w:rPr>
            <w:t>Fax</w:t>
          </w:r>
          <w:r>
            <w:rPr>
              <w:rFonts w:ascii="Courier New" w:hAnsi="Courier New" w:cs="Courier New"/>
              <w:bCs/>
              <w:spacing w:val="-20"/>
            </w:rPr>
            <w:t>: 2560188</w:t>
          </w:r>
          <w:proofErr w:type="gramStart"/>
          <w:r>
            <w:rPr>
              <w:rFonts w:ascii="Courier New" w:hAnsi="Courier New" w:cs="Courier New"/>
              <w:bCs/>
              <w:spacing w:val="-20"/>
            </w:rPr>
            <w:t xml:space="preserve">  </w:t>
          </w:r>
          <w:proofErr w:type="gramEnd"/>
          <w:r>
            <w:rPr>
              <w:rFonts w:ascii="Courier New" w:hAnsi="Courier New" w:cs="Courier New"/>
              <w:b/>
              <w:spacing w:val="-20"/>
            </w:rPr>
            <w:t>E-mail</w:t>
          </w:r>
          <w:r>
            <w:rPr>
              <w:rFonts w:ascii="Courier New" w:hAnsi="Courier New" w:cs="Courier New"/>
              <w:bCs/>
              <w:spacing w:val="-20"/>
            </w:rPr>
            <w:t>: prefeitura@anitápolis.sc.gov.br</w:t>
          </w:r>
        </w:p>
      </w:tc>
    </w:tr>
  </w:tbl>
  <w:p w:rsidR="00C7751B" w:rsidRDefault="00C7751B"/>
  <w:p w:rsidR="00C7751B" w:rsidRDefault="00C7751B"/>
  <w:tbl>
    <w:tblPr>
      <w:tblpPr w:leftFromText="141" w:rightFromText="141" w:vertAnchor="page" w:horzAnchor="margin" w:tblpY="1135"/>
      <w:tblW w:w="52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83"/>
      <w:gridCol w:w="3537"/>
    </w:tblGrid>
    <w:tr w:rsidR="00105960" w:rsidTr="00C7751B">
      <w:trPr>
        <w:trHeight w:val="715"/>
      </w:trPr>
      <w:tc>
        <w:tcPr>
          <w:tcW w:w="1683" w:type="dxa"/>
        </w:tcPr>
        <w:p w:rsidR="00105960" w:rsidRPr="00C7751B" w:rsidRDefault="00105960" w:rsidP="00C7751B">
          <w:pPr>
            <w:jc w:val="center"/>
            <w:rPr>
              <w:lang w:eastAsia="pt-BR"/>
            </w:rPr>
          </w:pPr>
        </w:p>
      </w:tc>
      <w:tc>
        <w:tcPr>
          <w:tcW w:w="3537" w:type="dxa"/>
        </w:tcPr>
        <w:p w:rsidR="00105960" w:rsidRDefault="00105960" w:rsidP="003D0150">
          <w:pPr>
            <w:pStyle w:val="Cabealho"/>
            <w:rPr>
              <w:rFonts w:ascii="Arial" w:hAnsi="Arial"/>
              <w:b/>
              <w:color w:val="800000"/>
              <w:spacing w:val="-16"/>
              <w:sz w:val="22"/>
            </w:rPr>
          </w:pPr>
        </w:p>
      </w:tc>
    </w:tr>
  </w:tbl>
  <w:p w:rsidR="00105960" w:rsidRDefault="001059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AE"/>
    <w:rsid w:val="00105960"/>
    <w:rsid w:val="002333DC"/>
    <w:rsid w:val="002C3698"/>
    <w:rsid w:val="00307BC3"/>
    <w:rsid w:val="00365589"/>
    <w:rsid w:val="00420DFF"/>
    <w:rsid w:val="0048610C"/>
    <w:rsid w:val="004F1AAE"/>
    <w:rsid w:val="005A4025"/>
    <w:rsid w:val="006F0272"/>
    <w:rsid w:val="0071633C"/>
    <w:rsid w:val="00732C05"/>
    <w:rsid w:val="007A2393"/>
    <w:rsid w:val="007B2050"/>
    <w:rsid w:val="007D0C2B"/>
    <w:rsid w:val="007E07C1"/>
    <w:rsid w:val="009248D6"/>
    <w:rsid w:val="00A21B35"/>
    <w:rsid w:val="00AD62AD"/>
    <w:rsid w:val="00B664DA"/>
    <w:rsid w:val="00BB6EB6"/>
    <w:rsid w:val="00C45507"/>
    <w:rsid w:val="00C7751B"/>
    <w:rsid w:val="00E05D62"/>
    <w:rsid w:val="00E17949"/>
    <w:rsid w:val="00E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A23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A23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A239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23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0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5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A23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A23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A239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23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0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5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2019-11-18T17:33:00Z</cp:lastPrinted>
  <dcterms:created xsi:type="dcterms:W3CDTF">2019-11-28T11:44:00Z</dcterms:created>
  <dcterms:modified xsi:type="dcterms:W3CDTF">2019-11-28T11:44:00Z</dcterms:modified>
</cp:coreProperties>
</file>