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35" w:rsidRDefault="00424935" w:rsidP="00FD72C5">
      <w:pPr>
        <w:rPr>
          <w:color w:val="FF0000"/>
        </w:rPr>
      </w:pPr>
    </w:p>
    <w:p w:rsidR="00756066" w:rsidRDefault="00070652" w:rsidP="00070652">
      <w:pPr>
        <w:overflowPunct/>
        <w:spacing w:line="360" w:lineRule="auto"/>
        <w:ind w:left="1416" w:firstLine="708"/>
        <w:textAlignment w:val="auto"/>
      </w:pPr>
      <w:r>
        <w:t xml:space="preserve">DECRETO </w:t>
      </w:r>
      <w:r w:rsidR="00756066">
        <w:t>N</w:t>
      </w:r>
      <w:r>
        <w:t xml:space="preserve"> 046/</w:t>
      </w:r>
      <w:r w:rsidR="00756066">
        <w:t>201</w:t>
      </w:r>
      <w:r w:rsidR="00860652">
        <w:t>9</w:t>
      </w:r>
    </w:p>
    <w:p w:rsidR="00756066" w:rsidRDefault="00756066" w:rsidP="00692794">
      <w:pPr>
        <w:overflowPunct/>
        <w:spacing w:line="360" w:lineRule="auto"/>
        <w:jc w:val="center"/>
        <w:textAlignment w:val="auto"/>
      </w:pPr>
    </w:p>
    <w:p w:rsidR="00756066" w:rsidRDefault="00756066" w:rsidP="00070652">
      <w:pPr>
        <w:overflowPunct/>
        <w:spacing w:line="360" w:lineRule="auto"/>
        <w:ind w:left="2124"/>
        <w:jc w:val="both"/>
        <w:textAlignment w:val="auto"/>
      </w:pPr>
      <w:r>
        <w:t xml:space="preserve">DISPÕE SOBRE A CONVOCAÇÃO DA </w:t>
      </w:r>
      <w:r w:rsidR="002F1E20">
        <w:t>VI</w:t>
      </w:r>
      <w:r>
        <w:t xml:space="preserve"> CONFERÊNCIA MUNICIPAL DE ASSISTÊNCIA SOCIAL E DÁ OUTRAS PROVIDÊNCIAS.</w:t>
      </w:r>
    </w:p>
    <w:p w:rsidR="00756066" w:rsidRDefault="00756066" w:rsidP="00860652">
      <w:pPr>
        <w:overflowPunct/>
        <w:spacing w:line="360" w:lineRule="auto"/>
        <w:jc w:val="both"/>
        <w:textAlignment w:val="auto"/>
      </w:pPr>
    </w:p>
    <w:p w:rsidR="000F5D56" w:rsidRDefault="00756066" w:rsidP="00756066">
      <w:pPr>
        <w:overflowPunct/>
        <w:spacing w:line="360" w:lineRule="auto"/>
        <w:jc w:val="both"/>
        <w:textAlignment w:val="auto"/>
      </w:pPr>
      <w:r>
        <w:t>O PREFEITO MUNICIPAL, em conjunto com a PRESIDENTE DO CONSELHO MUNICIPAL DE ASSISTÊNCIA SOCIAL, no uso de suas atribuições legais, considerando</w:t>
      </w:r>
      <w:r w:rsidR="000F5D56">
        <w:t>:</w:t>
      </w:r>
    </w:p>
    <w:p w:rsidR="000F5D56" w:rsidRDefault="000F5D56" w:rsidP="00756066">
      <w:pPr>
        <w:overflowPunct/>
        <w:spacing w:line="360" w:lineRule="auto"/>
        <w:jc w:val="both"/>
        <w:textAlignment w:val="auto"/>
      </w:pPr>
    </w:p>
    <w:p w:rsidR="00756066" w:rsidRDefault="00756066" w:rsidP="00756066">
      <w:pPr>
        <w:overflowPunct/>
        <w:spacing w:line="360" w:lineRule="auto"/>
        <w:jc w:val="both"/>
        <w:textAlignment w:val="auto"/>
      </w:pPr>
      <w:r>
        <w:t xml:space="preserve">RESOLVE: </w:t>
      </w:r>
    </w:p>
    <w:p w:rsidR="00756066" w:rsidRDefault="00756066" w:rsidP="00756066">
      <w:pPr>
        <w:overflowPunct/>
        <w:spacing w:line="360" w:lineRule="auto"/>
        <w:jc w:val="both"/>
        <w:textAlignment w:val="auto"/>
      </w:pPr>
    </w:p>
    <w:p w:rsidR="00860652" w:rsidRPr="00860652" w:rsidRDefault="00756066" w:rsidP="00860652">
      <w:pPr>
        <w:pStyle w:val="Default"/>
        <w:spacing w:line="276" w:lineRule="auto"/>
        <w:jc w:val="both"/>
        <w:rPr>
          <w:rFonts w:ascii="Arial" w:eastAsia="Times New Roman" w:hAnsi="Arial"/>
          <w:color w:val="auto"/>
          <w:sz w:val="20"/>
          <w:szCs w:val="20"/>
          <w:lang w:eastAsia="pt-BR"/>
        </w:rPr>
      </w:pPr>
      <w:r w:rsidRPr="00860652">
        <w:rPr>
          <w:rFonts w:ascii="Arial" w:eastAsia="Times New Roman" w:hAnsi="Arial"/>
          <w:color w:val="auto"/>
          <w:sz w:val="20"/>
          <w:szCs w:val="20"/>
          <w:lang w:eastAsia="pt-BR"/>
        </w:rPr>
        <w:t xml:space="preserve">Art. 1º Convocar a </w:t>
      </w:r>
      <w:r w:rsidR="002F1E20">
        <w:rPr>
          <w:rFonts w:ascii="Arial" w:eastAsia="Times New Roman" w:hAnsi="Arial"/>
          <w:color w:val="auto"/>
          <w:sz w:val="20"/>
          <w:szCs w:val="20"/>
          <w:lang w:eastAsia="pt-BR"/>
        </w:rPr>
        <w:t>VI</w:t>
      </w:r>
      <w:r w:rsidRPr="00860652">
        <w:rPr>
          <w:rFonts w:ascii="Arial" w:eastAsia="Times New Roman" w:hAnsi="Arial"/>
          <w:color w:val="auto"/>
          <w:sz w:val="20"/>
          <w:szCs w:val="20"/>
          <w:lang w:eastAsia="pt-BR"/>
        </w:rPr>
        <w:t xml:space="preserve"> Conferência </w:t>
      </w:r>
      <w:r w:rsidR="004D122C" w:rsidRPr="00860652">
        <w:rPr>
          <w:rFonts w:ascii="Arial" w:eastAsia="Times New Roman" w:hAnsi="Arial"/>
          <w:color w:val="auto"/>
          <w:sz w:val="20"/>
          <w:szCs w:val="20"/>
          <w:lang w:eastAsia="pt-BR"/>
        </w:rPr>
        <w:t xml:space="preserve">Municipal </w:t>
      </w:r>
      <w:r w:rsidRPr="00860652">
        <w:rPr>
          <w:rFonts w:ascii="Arial" w:eastAsia="Times New Roman" w:hAnsi="Arial"/>
          <w:color w:val="auto"/>
          <w:sz w:val="20"/>
          <w:szCs w:val="20"/>
          <w:lang w:eastAsia="pt-BR"/>
        </w:rPr>
        <w:t xml:space="preserve">de Assistência Social com o fim </w:t>
      </w:r>
      <w:r w:rsidR="00860652" w:rsidRPr="00860652">
        <w:rPr>
          <w:rFonts w:ascii="Arial" w:eastAsia="Times New Roman" w:hAnsi="Arial"/>
          <w:color w:val="auto"/>
          <w:sz w:val="20"/>
          <w:szCs w:val="20"/>
          <w:lang w:eastAsia="pt-BR"/>
        </w:rPr>
        <w:t>ampliar a participação, sobretudo de usuários e usuárias do SUAS; fazer um balanço real da implementação do SUAS no município com base em informações e experiências dos diferentes sujeitos; e traçar coletivamente o horizonte de futuro: o SUAS que construiremos até 2026.</w:t>
      </w:r>
    </w:p>
    <w:p w:rsidR="00756066" w:rsidRPr="00860652" w:rsidRDefault="00756066" w:rsidP="00756066">
      <w:pPr>
        <w:overflowPunct/>
        <w:spacing w:line="360" w:lineRule="auto"/>
        <w:jc w:val="both"/>
        <w:textAlignment w:val="auto"/>
      </w:pPr>
    </w:p>
    <w:p w:rsidR="00756066" w:rsidRDefault="00756066" w:rsidP="00756066">
      <w:pPr>
        <w:overflowPunct/>
        <w:spacing w:line="360" w:lineRule="auto"/>
        <w:jc w:val="both"/>
        <w:textAlignment w:val="auto"/>
      </w:pPr>
      <w:r>
        <w:t xml:space="preserve">Art. 2º A </w:t>
      </w:r>
      <w:r w:rsidR="002F1E20">
        <w:t>VI</w:t>
      </w:r>
      <w:r>
        <w:t xml:space="preserve"> Conferência </w:t>
      </w:r>
      <w:r w:rsidR="004D122C">
        <w:t xml:space="preserve">Municipal </w:t>
      </w:r>
      <w:r>
        <w:t>de Assistência Social realizar-se-á</w:t>
      </w:r>
      <w:r w:rsidR="004D122C">
        <w:t xml:space="preserve"> </w:t>
      </w:r>
      <w:r w:rsidR="002F1E20">
        <w:t>no dia 09 de outubro de 2019, a partir das 13h30min, na Câmara Municipal de Vereadores.</w:t>
      </w:r>
    </w:p>
    <w:p w:rsidR="00756066" w:rsidRDefault="00756066" w:rsidP="00756066">
      <w:pPr>
        <w:overflowPunct/>
        <w:spacing w:line="360" w:lineRule="auto"/>
        <w:jc w:val="both"/>
        <w:textAlignment w:val="auto"/>
      </w:pPr>
    </w:p>
    <w:p w:rsidR="00860652" w:rsidRPr="00860652" w:rsidRDefault="00756066" w:rsidP="00860652">
      <w:pPr>
        <w:spacing w:line="276" w:lineRule="auto"/>
        <w:jc w:val="both"/>
      </w:pPr>
      <w:r>
        <w:t xml:space="preserve">Art. 3º A </w:t>
      </w:r>
      <w:r w:rsidR="002F1E20">
        <w:t xml:space="preserve">VI </w:t>
      </w:r>
      <w:r>
        <w:t xml:space="preserve">Conferência </w:t>
      </w:r>
      <w:r w:rsidR="004D122C">
        <w:t xml:space="preserve">Municipal </w:t>
      </w:r>
      <w:r>
        <w:t xml:space="preserve">de Assistência Social terá </w:t>
      </w:r>
      <w:r w:rsidR="00860652">
        <w:t>Como Tema "</w:t>
      </w:r>
      <w:r w:rsidR="00860652" w:rsidRPr="00860652">
        <w:t xml:space="preserve">Assistência Social: </w:t>
      </w:r>
      <w:r w:rsidR="00860652">
        <w:t>D</w:t>
      </w:r>
      <w:r w:rsidR="00860652" w:rsidRPr="00860652">
        <w:t xml:space="preserve">ireito </w:t>
      </w:r>
      <w:r w:rsidR="00860652">
        <w:t>d</w:t>
      </w:r>
      <w:r w:rsidR="00860652" w:rsidRPr="00860652">
        <w:t xml:space="preserve">o Povo, </w:t>
      </w:r>
      <w:r w:rsidR="00860652">
        <w:t>c</w:t>
      </w:r>
      <w:r w:rsidR="00860652" w:rsidRPr="00860652">
        <w:t>om Financiamento Público</w:t>
      </w:r>
      <w:r w:rsidR="00860652">
        <w:t xml:space="preserve"> e </w:t>
      </w:r>
      <w:r w:rsidR="00860652" w:rsidRPr="00860652">
        <w:t>Participação Social</w:t>
      </w:r>
      <w:r w:rsidR="00860652">
        <w:t>, e s</w:t>
      </w:r>
      <w:r w:rsidR="00860652" w:rsidRPr="00860652">
        <w:t>ubtemas:</w:t>
      </w:r>
    </w:p>
    <w:p w:rsidR="00860652" w:rsidRPr="00860652" w:rsidRDefault="00860652" w:rsidP="00860652">
      <w:pPr>
        <w:spacing w:line="276" w:lineRule="auto"/>
        <w:jc w:val="both"/>
      </w:pPr>
      <w:r w:rsidRPr="00860652">
        <w:t xml:space="preserve">Eixo 1 - A Assistência Social </w:t>
      </w:r>
      <w:r>
        <w:t>c</w:t>
      </w:r>
      <w:r w:rsidRPr="00860652">
        <w:t xml:space="preserve">omo Direito </w:t>
      </w:r>
      <w:r>
        <w:t>d</w:t>
      </w:r>
      <w:r w:rsidRPr="00860652">
        <w:t>o Povo</w:t>
      </w:r>
    </w:p>
    <w:p w:rsidR="00860652" w:rsidRPr="00860652" w:rsidRDefault="00860652" w:rsidP="00860652">
      <w:pPr>
        <w:spacing w:line="276" w:lineRule="auto"/>
        <w:jc w:val="both"/>
      </w:pPr>
      <w:r w:rsidRPr="00860652">
        <w:t>Eixo 2 - Financiamento Público</w:t>
      </w:r>
    </w:p>
    <w:p w:rsidR="00860652" w:rsidRPr="00860652" w:rsidRDefault="00860652" w:rsidP="00860652">
      <w:pPr>
        <w:overflowPunct/>
        <w:spacing w:line="360" w:lineRule="auto"/>
        <w:jc w:val="both"/>
        <w:textAlignment w:val="auto"/>
      </w:pPr>
      <w:r w:rsidRPr="00860652">
        <w:t>Eixo 3 - Participação Social</w:t>
      </w:r>
    </w:p>
    <w:p w:rsidR="00756066" w:rsidRDefault="00756066" w:rsidP="00756066">
      <w:pPr>
        <w:overflowPunct/>
        <w:spacing w:line="360" w:lineRule="auto"/>
        <w:jc w:val="both"/>
        <w:textAlignment w:val="auto"/>
      </w:pPr>
    </w:p>
    <w:p w:rsidR="004D122C" w:rsidRDefault="004D122C" w:rsidP="00756066">
      <w:pPr>
        <w:overflowPunct/>
        <w:spacing w:line="360" w:lineRule="auto"/>
        <w:jc w:val="both"/>
        <w:textAlignment w:val="auto"/>
      </w:pPr>
      <w:r>
        <w:t xml:space="preserve">Art. </w:t>
      </w:r>
      <w:r w:rsidR="000F5D56">
        <w:t>4</w:t>
      </w:r>
      <w:r>
        <w:t xml:space="preserve">º As despesas decorrentes da realização da </w:t>
      </w:r>
      <w:r w:rsidR="002F1E20">
        <w:t>VI</w:t>
      </w:r>
      <w:r>
        <w:t xml:space="preserve"> Conferência Municipal, será de responsabilidade </w:t>
      </w:r>
      <w:r w:rsidR="00070652">
        <w:t xml:space="preserve">do orçamento da unidade Fundo Municipal de </w:t>
      </w:r>
      <w:r w:rsidR="002F1E20">
        <w:t>Assistência Social.</w:t>
      </w:r>
    </w:p>
    <w:p w:rsidR="004D122C" w:rsidRDefault="004D122C" w:rsidP="00756066">
      <w:pPr>
        <w:overflowPunct/>
        <w:spacing w:line="360" w:lineRule="auto"/>
        <w:jc w:val="both"/>
        <w:textAlignment w:val="auto"/>
      </w:pPr>
    </w:p>
    <w:p w:rsidR="004D122C" w:rsidRDefault="00756066" w:rsidP="00756066">
      <w:pPr>
        <w:overflowPunct/>
        <w:spacing w:line="360" w:lineRule="auto"/>
        <w:jc w:val="both"/>
        <w:textAlignment w:val="auto"/>
      </w:pPr>
      <w:r>
        <w:t>Art. 5º Est</w:t>
      </w:r>
      <w:r w:rsidR="004D122C">
        <w:t>e</w:t>
      </w:r>
      <w:r>
        <w:t xml:space="preserve"> </w:t>
      </w:r>
      <w:r w:rsidR="004D122C">
        <w:t>Decreto</w:t>
      </w:r>
      <w:r>
        <w:t xml:space="preserve"> entra em v</w:t>
      </w:r>
      <w:r w:rsidR="00070652">
        <w:t>igor na data de sua publicação.</w:t>
      </w:r>
    </w:p>
    <w:p w:rsidR="00070652" w:rsidRDefault="00070652" w:rsidP="00756066">
      <w:pPr>
        <w:overflowPunct/>
        <w:spacing w:line="360" w:lineRule="auto"/>
        <w:jc w:val="both"/>
        <w:textAlignment w:val="auto"/>
      </w:pPr>
    </w:p>
    <w:p w:rsidR="00070652" w:rsidRDefault="00070652" w:rsidP="00070652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Anitápolis, </w:t>
      </w:r>
      <w:r>
        <w:rPr>
          <w:rFonts w:eastAsia="Calibri" w:cs="Arial"/>
          <w:lang w:eastAsia="en-US"/>
        </w:rPr>
        <w:t xml:space="preserve">30 </w:t>
      </w:r>
      <w:r>
        <w:rPr>
          <w:rFonts w:eastAsia="Calibri" w:cs="Arial"/>
          <w:lang w:eastAsia="en-US"/>
        </w:rPr>
        <w:t>de setembro de 2019.</w:t>
      </w:r>
    </w:p>
    <w:p w:rsidR="00070652" w:rsidRDefault="00070652" w:rsidP="00070652">
      <w:pPr>
        <w:rPr>
          <w:rFonts w:eastAsia="Calibri" w:cs="Arial"/>
          <w:lang w:eastAsia="en-US"/>
        </w:rPr>
      </w:pPr>
    </w:p>
    <w:p w:rsidR="00070652" w:rsidRDefault="00070652" w:rsidP="00070652">
      <w:pPr>
        <w:rPr>
          <w:rFonts w:eastAsia="Calibri" w:cs="Arial"/>
          <w:lang w:eastAsia="en-US"/>
        </w:rPr>
      </w:pPr>
    </w:p>
    <w:p w:rsidR="00070652" w:rsidRDefault="00070652" w:rsidP="00070652">
      <w:pPr>
        <w:rPr>
          <w:rFonts w:eastAsia="Calibri" w:cs="Arial"/>
          <w:lang w:eastAsia="en-US"/>
        </w:rPr>
      </w:pPr>
    </w:p>
    <w:p w:rsidR="00070652" w:rsidRPr="00081F62" w:rsidRDefault="00070652" w:rsidP="00070652">
      <w:pPr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LAUDIR PEDRO COELHO</w:t>
      </w:r>
    </w:p>
    <w:p w:rsidR="00070652" w:rsidRPr="00081F62" w:rsidRDefault="00070652" w:rsidP="00070652">
      <w:pPr>
        <w:jc w:val="center"/>
        <w:rPr>
          <w:rFonts w:eastAsia="Calibri" w:cs="Arial"/>
          <w:b/>
          <w:lang w:eastAsia="en-US"/>
        </w:rPr>
      </w:pPr>
      <w:r w:rsidRPr="00081F62">
        <w:rPr>
          <w:rFonts w:eastAsia="Calibri" w:cs="Arial"/>
          <w:b/>
          <w:lang w:eastAsia="en-US"/>
        </w:rPr>
        <w:t>Prefeito Municipal</w:t>
      </w:r>
    </w:p>
    <w:p w:rsidR="00070652" w:rsidRDefault="00070652" w:rsidP="00070652">
      <w:pPr>
        <w:jc w:val="center"/>
        <w:rPr>
          <w:rFonts w:eastAsia="Calibri" w:cs="Arial"/>
          <w:b/>
          <w:lang w:eastAsia="en-US"/>
        </w:rPr>
      </w:pPr>
    </w:p>
    <w:p w:rsidR="00070652" w:rsidRPr="00081F62" w:rsidRDefault="00070652" w:rsidP="00070652">
      <w:pPr>
        <w:jc w:val="center"/>
        <w:rPr>
          <w:rFonts w:eastAsia="Calibri" w:cs="Arial"/>
          <w:b/>
          <w:lang w:eastAsia="en-US"/>
        </w:rPr>
      </w:pPr>
    </w:p>
    <w:p w:rsidR="00070652" w:rsidRPr="00081F62" w:rsidRDefault="00070652" w:rsidP="00070652">
      <w:pPr>
        <w:shd w:val="clear" w:color="auto" w:fill="FFFFFF"/>
        <w:jc w:val="both"/>
        <w:outlineLvl w:val="1"/>
        <w:rPr>
          <w:rFonts w:cs="Arial"/>
          <w:b/>
        </w:rPr>
      </w:pPr>
      <w:r w:rsidRPr="00081F62">
        <w:rPr>
          <w:rFonts w:cs="Arial"/>
        </w:rPr>
        <w:t xml:space="preserve">Registrado e Publicado a presente Lei no órgão oficial do Município de Anitápolis, em </w:t>
      </w:r>
      <w:r>
        <w:rPr>
          <w:rFonts w:cs="Arial"/>
        </w:rPr>
        <w:t>30</w:t>
      </w:r>
      <w:r w:rsidRPr="00081F62">
        <w:rPr>
          <w:rFonts w:cs="Arial"/>
        </w:rPr>
        <w:t xml:space="preserve"> de setembro de 2019.</w:t>
      </w:r>
    </w:p>
    <w:p w:rsidR="00070652" w:rsidRPr="00081F62" w:rsidRDefault="00070652" w:rsidP="00070652">
      <w:pPr>
        <w:jc w:val="center"/>
        <w:rPr>
          <w:rFonts w:cs="Arial"/>
          <w:b/>
        </w:rPr>
      </w:pPr>
    </w:p>
    <w:p w:rsidR="00070652" w:rsidRPr="00081F62" w:rsidRDefault="00070652" w:rsidP="00070652">
      <w:pPr>
        <w:jc w:val="center"/>
        <w:rPr>
          <w:rFonts w:cs="Arial"/>
          <w:b/>
        </w:rPr>
      </w:pPr>
    </w:p>
    <w:p w:rsidR="00070652" w:rsidRPr="00081F62" w:rsidRDefault="00070652" w:rsidP="00070652">
      <w:pPr>
        <w:jc w:val="center"/>
        <w:rPr>
          <w:rFonts w:cs="Arial"/>
          <w:b/>
        </w:rPr>
      </w:pPr>
    </w:p>
    <w:p w:rsidR="00070652" w:rsidRPr="00081F62" w:rsidRDefault="00070652" w:rsidP="00070652">
      <w:pPr>
        <w:jc w:val="center"/>
        <w:rPr>
          <w:rFonts w:cs="Arial"/>
          <w:b/>
        </w:rPr>
      </w:pPr>
      <w:r w:rsidRPr="00081F62">
        <w:rPr>
          <w:rFonts w:cs="Arial"/>
          <w:b/>
        </w:rPr>
        <w:t>FERNANDA CO</w:t>
      </w:r>
      <w:bookmarkStart w:id="0" w:name="_GoBack"/>
      <w:bookmarkEnd w:id="0"/>
      <w:r w:rsidRPr="00081F62">
        <w:rPr>
          <w:rFonts w:cs="Arial"/>
          <w:b/>
        </w:rPr>
        <w:t>ELHO RAIMUNDO</w:t>
      </w:r>
    </w:p>
    <w:p w:rsidR="00070652" w:rsidRPr="00081F62" w:rsidRDefault="00070652" w:rsidP="00070652">
      <w:pPr>
        <w:jc w:val="center"/>
        <w:rPr>
          <w:rFonts w:cs="Arial"/>
          <w:b/>
        </w:rPr>
      </w:pPr>
      <w:r w:rsidRPr="00081F62">
        <w:rPr>
          <w:rFonts w:cs="Arial"/>
          <w:b/>
        </w:rPr>
        <w:t>Chefe de Gabinete</w:t>
      </w:r>
    </w:p>
    <w:p w:rsidR="00070652" w:rsidRPr="00081F62" w:rsidRDefault="00070652" w:rsidP="00070652">
      <w:pPr>
        <w:spacing w:line="360" w:lineRule="auto"/>
        <w:ind w:firstLine="1134"/>
        <w:jc w:val="both"/>
        <w:rPr>
          <w:rFonts w:cs="Arial"/>
          <w:b/>
        </w:rPr>
      </w:pPr>
    </w:p>
    <w:sectPr w:rsidR="00070652" w:rsidRPr="00081F62" w:rsidSect="00B82370">
      <w:headerReference w:type="default" r:id="rId9"/>
      <w:type w:val="continuous"/>
      <w:pgSz w:w="11906" w:h="16838"/>
      <w:pgMar w:top="1417" w:right="1416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244" w:rsidRDefault="00073244" w:rsidP="00843640">
      <w:r>
        <w:separator/>
      </w:r>
    </w:p>
  </w:endnote>
  <w:endnote w:type="continuationSeparator" w:id="0">
    <w:p w:rsidR="00073244" w:rsidRDefault="00073244" w:rsidP="0084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244" w:rsidRDefault="00073244" w:rsidP="00843640">
      <w:r>
        <w:separator/>
      </w:r>
    </w:p>
  </w:footnote>
  <w:footnote w:type="continuationSeparator" w:id="0">
    <w:p w:rsidR="00073244" w:rsidRDefault="00073244" w:rsidP="00843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652" w:rsidRDefault="00070652">
    <w:pPr>
      <w:pStyle w:val="Cabealho"/>
    </w:pPr>
  </w:p>
  <w:tbl>
    <w:tblPr>
      <w:tblW w:w="10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88"/>
      <w:gridCol w:w="9051"/>
    </w:tblGrid>
    <w:tr w:rsidR="00070652" w:rsidRPr="00C10340" w:rsidTr="00A05DC7">
      <w:trPr>
        <w:cantSplit/>
        <w:trHeight w:val="1437"/>
        <w:jc w:val="center"/>
      </w:trPr>
      <w:tc>
        <w:tcPr>
          <w:tcW w:w="1588" w:type="dxa"/>
        </w:tcPr>
        <w:p w:rsidR="00070652" w:rsidRPr="00C10340" w:rsidRDefault="00070652" w:rsidP="00A05DC7">
          <w:pPr>
            <w:pStyle w:val="Cabealho"/>
            <w:ind w:left="425" w:hanging="218"/>
            <w:jc w:val="center"/>
          </w:pPr>
          <w:r>
            <w:rPr>
              <w:noProof/>
              <w:sz w:val="14"/>
            </w:rPr>
            <w:drawing>
              <wp:inline distT="0" distB="0" distL="0" distR="0" wp14:anchorId="52D38E02" wp14:editId="18FBB287">
                <wp:extent cx="836930" cy="828040"/>
                <wp:effectExtent l="0" t="0" r="127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93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1" w:type="dxa"/>
        </w:tcPr>
        <w:p w:rsidR="00070652" w:rsidRPr="008B7E37" w:rsidRDefault="00070652" w:rsidP="00A05DC7">
          <w:pPr>
            <w:pStyle w:val="Cabealho"/>
            <w:ind w:right="1800"/>
            <w:jc w:val="center"/>
            <w:rPr>
              <w:rFonts w:ascii="Courier New" w:hAnsi="Courier New" w:cs="Courier New"/>
              <w:b/>
              <w:caps/>
              <w:spacing w:val="-20"/>
            </w:rPr>
          </w:pPr>
          <w:r w:rsidRPr="008B7E37">
            <w:rPr>
              <w:rFonts w:ascii="Courier New" w:hAnsi="Courier New" w:cs="Courier New"/>
              <w:b/>
              <w:caps/>
              <w:spacing w:val="-20"/>
            </w:rPr>
            <w:t>ESTADO DE SANTA CATARINA</w:t>
          </w:r>
        </w:p>
        <w:p w:rsidR="00070652" w:rsidRPr="008B7E37" w:rsidRDefault="00070652" w:rsidP="00A05DC7">
          <w:pPr>
            <w:pStyle w:val="Cabealho"/>
            <w:ind w:right="1800"/>
            <w:jc w:val="center"/>
            <w:rPr>
              <w:rFonts w:ascii="Courier New" w:hAnsi="Courier New" w:cs="Courier New"/>
              <w:b/>
              <w:spacing w:val="-20"/>
            </w:rPr>
          </w:pPr>
          <w:r>
            <w:rPr>
              <w:rFonts w:ascii="Courier New" w:hAnsi="Courier New" w:cs="Courier New"/>
              <w:b/>
              <w:caps/>
              <w:spacing w:val="-20"/>
            </w:rPr>
            <w:t xml:space="preserve">MUNICÍPIO </w:t>
          </w:r>
          <w:r w:rsidRPr="008B7E37">
            <w:rPr>
              <w:rFonts w:ascii="Courier New" w:hAnsi="Courier New" w:cs="Courier New"/>
              <w:b/>
              <w:caps/>
              <w:spacing w:val="-20"/>
            </w:rPr>
            <w:t>de Anitápolis</w:t>
          </w:r>
        </w:p>
        <w:p w:rsidR="00070652" w:rsidRPr="008B7E37" w:rsidRDefault="00070652" w:rsidP="00A05DC7">
          <w:pPr>
            <w:pStyle w:val="Cabealho"/>
            <w:ind w:right="1800"/>
            <w:jc w:val="center"/>
            <w:rPr>
              <w:rFonts w:ascii="Courier New" w:hAnsi="Courier New" w:cs="Courier New"/>
              <w:bCs/>
              <w:spacing w:val="-20"/>
            </w:rPr>
          </w:pPr>
          <w:r w:rsidRPr="008B7E37">
            <w:rPr>
              <w:rFonts w:ascii="Courier New" w:hAnsi="Courier New" w:cs="Courier New"/>
              <w:bCs/>
              <w:spacing w:val="-20"/>
            </w:rPr>
            <w:t>Gabinete do Prefeito</w:t>
          </w:r>
        </w:p>
        <w:p w:rsidR="00070652" w:rsidRPr="008B7E37" w:rsidRDefault="00070652" w:rsidP="00A05DC7">
          <w:pPr>
            <w:pStyle w:val="Cabealho"/>
            <w:ind w:right="1800"/>
            <w:jc w:val="center"/>
            <w:rPr>
              <w:rFonts w:ascii="Courier New" w:hAnsi="Courier New" w:cs="Courier New"/>
              <w:bCs/>
              <w:spacing w:val="-20"/>
            </w:rPr>
          </w:pPr>
          <w:r w:rsidRPr="008B7E37">
            <w:rPr>
              <w:rFonts w:ascii="Courier New" w:hAnsi="Courier New" w:cs="Courier New"/>
              <w:bCs/>
              <w:spacing w:val="-20"/>
            </w:rPr>
            <w:t>Rua Gonçalves Júnior, 260 – Centro – 88.475-000 – ANITÁPOLIS – SC.</w:t>
          </w:r>
        </w:p>
        <w:p w:rsidR="00070652" w:rsidRDefault="00070652" w:rsidP="00A05DC7">
          <w:pPr>
            <w:pStyle w:val="Cabealho"/>
            <w:tabs>
              <w:tab w:val="left" w:pos="7677"/>
            </w:tabs>
            <w:ind w:right="1800"/>
            <w:jc w:val="center"/>
            <w:rPr>
              <w:rFonts w:ascii="Courier New" w:hAnsi="Courier New" w:cs="Courier New"/>
              <w:bCs/>
              <w:spacing w:val="-20"/>
              <w:lang w:val="en-US"/>
            </w:rPr>
          </w:pPr>
          <w:r w:rsidRPr="008B7E37">
            <w:rPr>
              <w:rFonts w:ascii="Courier New" w:hAnsi="Courier New" w:cs="Courier New"/>
              <w:b/>
              <w:spacing w:val="-20"/>
              <w:lang w:val="en-US"/>
            </w:rPr>
            <w:t>F</w:t>
          </w:r>
          <w:r>
            <w:rPr>
              <w:rFonts w:ascii="Courier New" w:hAnsi="Courier New" w:cs="Courier New"/>
              <w:b/>
              <w:spacing w:val="-20"/>
              <w:lang w:val="en-US"/>
            </w:rPr>
            <w:t>o</w:t>
          </w:r>
          <w:r w:rsidRPr="008B7E37">
            <w:rPr>
              <w:rFonts w:ascii="Courier New" w:hAnsi="Courier New" w:cs="Courier New"/>
              <w:b/>
              <w:spacing w:val="-20"/>
              <w:lang w:val="en-US"/>
            </w:rPr>
            <w:t>ne</w:t>
          </w:r>
          <w:r w:rsidRPr="008B7E37">
            <w:rPr>
              <w:rFonts w:ascii="Courier New" w:hAnsi="Courier New" w:cs="Courier New"/>
              <w:bCs/>
              <w:spacing w:val="-20"/>
              <w:lang w:val="en-US"/>
            </w:rPr>
            <w:t>: (48)3256</w:t>
          </w:r>
          <w:r>
            <w:rPr>
              <w:rFonts w:ascii="Courier New" w:hAnsi="Courier New" w:cs="Courier New"/>
              <w:bCs/>
              <w:spacing w:val="-20"/>
              <w:lang w:val="en-US"/>
            </w:rPr>
            <w:t>-</w:t>
          </w:r>
          <w:r w:rsidRPr="008B7E37">
            <w:rPr>
              <w:rFonts w:ascii="Courier New" w:hAnsi="Courier New" w:cs="Courier New"/>
              <w:bCs/>
              <w:spacing w:val="-20"/>
              <w:lang w:val="en-US"/>
            </w:rPr>
            <w:t xml:space="preserve">0131 – </w:t>
          </w:r>
          <w:r w:rsidRPr="008B7E37">
            <w:rPr>
              <w:rFonts w:ascii="Courier New" w:hAnsi="Courier New" w:cs="Courier New"/>
              <w:b/>
              <w:spacing w:val="-20"/>
              <w:lang w:val="en-US"/>
            </w:rPr>
            <w:t>Fax</w:t>
          </w:r>
          <w:r w:rsidRPr="008B7E37">
            <w:rPr>
              <w:rFonts w:ascii="Courier New" w:hAnsi="Courier New" w:cs="Courier New"/>
              <w:bCs/>
              <w:spacing w:val="-20"/>
              <w:lang w:val="en-US"/>
            </w:rPr>
            <w:t>: 3256</w:t>
          </w:r>
          <w:r>
            <w:rPr>
              <w:rFonts w:ascii="Courier New" w:hAnsi="Courier New" w:cs="Courier New"/>
              <w:bCs/>
              <w:spacing w:val="-20"/>
              <w:lang w:val="en-US"/>
            </w:rPr>
            <w:t>-</w:t>
          </w:r>
          <w:r w:rsidRPr="008B7E37">
            <w:rPr>
              <w:rFonts w:ascii="Courier New" w:hAnsi="Courier New" w:cs="Courier New"/>
              <w:bCs/>
              <w:spacing w:val="-20"/>
              <w:lang w:val="en-US"/>
            </w:rPr>
            <w:t xml:space="preserve">0188 </w:t>
          </w:r>
        </w:p>
        <w:p w:rsidR="00070652" w:rsidRPr="00C10340" w:rsidRDefault="00070652" w:rsidP="00A05DC7">
          <w:pPr>
            <w:pStyle w:val="Cabealho"/>
            <w:tabs>
              <w:tab w:val="left" w:pos="7677"/>
            </w:tabs>
            <w:ind w:right="1800"/>
            <w:jc w:val="center"/>
            <w:rPr>
              <w:lang w:val="en-US"/>
            </w:rPr>
          </w:pPr>
          <w:r w:rsidRPr="008B7E37">
            <w:rPr>
              <w:rFonts w:ascii="Courier New" w:hAnsi="Courier New" w:cs="Courier New"/>
              <w:b/>
              <w:spacing w:val="-20"/>
              <w:lang w:val="en-US"/>
            </w:rPr>
            <w:t>Email</w:t>
          </w:r>
          <w:r w:rsidRPr="008B7E37">
            <w:rPr>
              <w:rFonts w:ascii="Courier New" w:hAnsi="Courier New" w:cs="Courier New"/>
              <w:bCs/>
              <w:spacing w:val="-20"/>
              <w:lang w:val="en-US"/>
            </w:rPr>
            <w:t>: prefeitura@an</w:t>
          </w:r>
          <w:r w:rsidRPr="008B7E37">
            <w:rPr>
              <w:rFonts w:ascii="Courier New" w:hAnsi="Courier New" w:cs="Courier New"/>
              <w:bCs/>
              <w:lang w:val="en-US"/>
            </w:rPr>
            <w:t>itapolis.sc.gov.br</w:t>
          </w:r>
        </w:p>
      </w:tc>
    </w:tr>
  </w:tbl>
  <w:p w:rsidR="004E46D3" w:rsidRPr="00070652" w:rsidRDefault="00100115" w:rsidP="00304D14">
    <w:pPr>
      <w:pStyle w:val="Cabealho"/>
      <w:tabs>
        <w:tab w:val="clear" w:pos="4419"/>
        <w:tab w:val="clear" w:pos="8838"/>
        <w:tab w:val="right" w:pos="10632"/>
      </w:tabs>
      <w:ind w:right="-1650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F0AE1"/>
    <w:multiLevelType w:val="hybridMultilevel"/>
    <w:tmpl w:val="7C2886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AA"/>
    <w:rsid w:val="00001EAB"/>
    <w:rsid w:val="00005518"/>
    <w:rsid w:val="000601AA"/>
    <w:rsid w:val="000609EE"/>
    <w:rsid w:val="00070652"/>
    <w:rsid w:val="00073244"/>
    <w:rsid w:val="000802DA"/>
    <w:rsid w:val="00086332"/>
    <w:rsid w:val="000C4BB8"/>
    <w:rsid w:val="000E150E"/>
    <w:rsid w:val="000F5D56"/>
    <w:rsid w:val="0016430B"/>
    <w:rsid w:val="00171DBD"/>
    <w:rsid w:val="00171E2F"/>
    <w:rsid w:val="00224240"/>
    <w:rsid w:val="002477AC"/>
    <w:rsid w:val="002F1E20"/>
    <w:rsid w:val="00304D14"/>
    <w:rsid w:val="00330639"/>
    <w:rsid w:val="00382D63"/>
    <w:rsid w:val="0039346C"/>
    <w:rsid w:val="00393B89"/>
    <w:rsid w:val="0039777D"/>
    <w:rsid w:val="003A3284"/>
    <w:rsid w:val="003E2900"/>
    <w:rsid w:val="004019D4"/>
    <w:rsid w:val="00424935"/>
    <w:rsid w:val="00461262"/>
    <w:rsid w:val="004D122C"/>
    <w:rsid w:val="004E465F"/>
    <w:rsid w:val="00514B6D"/>
    <w:rsid w:val="00520C51"/>
    <w:rsid w:val="00565393"/>
    <w:rsid w:val="005840CE"/>
    <w:rsid w:val="00591C49"/>
    <w:rsid w:val="00593BEF"/>
    <w:rsid w:val="005F360B"/>
    <w:rsid w:val="005F773B"/>
    <w:rsid w:val="00612E3F"/>
    <w:rsid w:val="00626C46"/>
    <w:rsid w:val="006345D7"/>
    <w:rsid w:val="00685AE5"/>
    <w:rsid w:val="00692794"/>
    <w:rsid w:val="006B223D"/>
    <w:rsid w:val="006B6DBC"/>
    <w:rsid w:val="006E7E43"/>
    <w:rsid w:val="00705697"/>
    <w:rsid w:val="00747813"/>
    <w:rsid w:val="00756066"/>
    <w:rsid w:val="007D6CD9"/>
    <w:rsid w:val="00843640"/>
    <w:rsid w:val="00860652"/>
    <w:rsid w:val="008628BF"/>
    <w:rsid w:val="00871E87"/>
    <w:rsid w:val="008D23D6"/>
    <w:rsid w:val="00936F6A"/>
    <w:rsid w:val="009473B5"/>
    <w:rsid w:val="00963D0D"/>
    <w:rsid w:val="00972520"/>
    <w:rsid w:val="00973BF7"/>
    <w:rsid w:val="009826F8"/>
    <w:rsid w:val="009B51DE"/>
    <w:rsid w:val="009E10FE"/>
    <w:rsid w:val="009F0FE2"/>
    <w:rsid w:val="00A13151"/>
    <w:rsid w:val="00A41678"/>
    <w:rsid w:val="00A57E4C"/>
    <w:rsid w:val="00A839ED"/>
    <w:rsid w:val="00B010DF"/>
    <w:rsid w:val="00B44268"/>
    <w:rsid w:val="00B511E5"/>
    <w:rsid w:val="00B82370"/>
    <w:rsid w:val="00BB28F8"/>
    <w:rsid w:val="00BB4167"/>
    <w:rsid w:val="00BB5A03"/>
    <w:rsid w:val="00C24ECB"/>
    <w:rsid w:val="00C43550"/>
    <w:rsid w:val="00CC5DC5"/>
    <w:rsid w:val="00D3152B"/>
    <w:rsid w:val="00D818D2"/>
    <w:rsid w:val="00DC0F58"/>
    <w:rsid w:val="00DD2494"/>
    <w:rsid w:val="00DF73C0"/>
    <w:rsid w:val="00E460DE"/>
    <w:rsid w:val="00E576E0"/>
    <w:rsid w:val="00E82C65"/>
    <w:rsid w:val="00EC5C83"/>
    <w:rsid w:val="00EE5723"/>
    <w:rsid w:val="00EE63F4"/>
    <w:rsid w:val="00F67784"/>
    <w:rsid w:val="00F778B3"/>
    <w:rsid w:val="00FD72C5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477AC"/>
    <w:rPr>
      <w:b/>
      <w:bCs/>
    </w:rPr>
  </w:style>
  <w:style w:type="paragraph" w:styleId="Cabealho">
    <w:name w:val="header"/>
    <w:basedOn w:val="Normal"/>
    <w:link w:val="CabealhoChar"/>
    <w:uiPriority w:val="99"/>
    <w:rsid w:val="0084364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3640"/>
    <w:rPr>
      <w:rFonts w:ascii="Arial" w:eastAsia="Times New Roman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4364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43640"/>
    <w:rPr>
      <w:rFonts w:ascii="Arial" w:eastAsia="Times New Roman" w:hAnsi="Arial" w:cs="Times New Roman"/>
      <w:sz w:val="20"/>
      <w:szCs w:val="20"/>
      <w:lang w:eastAsia="pt-BR"/>
    </w:rPr>
  </w:style>
  <w:style w:type="character" w:styleId="Hyperlink">
    <w:name w:val="Hyperlink"/>
    <w:rsid w:val="00843640"/>
    <w:rPr>
      <w:color w:val="0000FF"/>
      <w:u w:val="single"/>
    </w:rPr>
  </w:style>
  <w:style w:type="paragraph" w:customStyle="1" w:styleId="Default">
    <w:name w:val="Default"/>
    <w:link w:val="DefaultChar"/>
    <w:rsid w:val="008436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36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64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85AE5"/>
    <w:pPr>
      <w:ind w:left="720"/>
      <w:contextualSpacing/>
    </w:pPr>
  </w:style>
  <w:style w:type="table" w:styleId="Tabelacomgrade">
    <w:name w:val="Table Grid"/>
    <w:basedOn w:val="Tabelanormal"/>
    <w:uiPriority w:val="59"/>
    <w:rsid w:val="0068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EE63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4E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ap">
    <w:name w:val="cap"/>
    <w:basedOn w:val="Normal"/>
    <w:rsid w:val="00C24E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DefaultChar">
    <w:name w:val="Default Char"/>
    <w:link w:val="Default"/>
    <w:rsid w:val="00860652"/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477AC"/>
    <w:rPr>
      <w:b/>
      <w:bCs/>
    </w:rPr>
  </w:style>
  <w:style w:type="paragraph" w:styleId="Cabealho">
    <w:name w:val="header"/>
    <w:basedOn w:val="Normal"/>
    <w:link w:val="CabealhoChar"/>
    <w:uiPriority w:val="99"/>
    <w:rsid w:val="0084364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3640"/>
    <w:rPr>
      <w:rFonts w:ascii="Arial" w:eastAsia="Times New Roman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4364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43640"/>
    <w:rPr>
      <w:rFonts w:ascii="Arial" w:eastAsia="Times New Roman" w:hAnsi="Arial" w:cs="Times New Roman"/>
      <w:sz w:val="20"/>
      <w:szCs w:val="20"/>
      <w:lang w:eastAsia="pt-BR"/>
    </w:rPr>
  </w:style>
  <w:style w:type="character" w:styleId="Hyperlink">
    <w:name w:val="Hyperlink"/>
    <w:rsid w:val="00843640"/>
    <w:rPr>
      <w:color w:val="0000FF"/>
      <w:u w:val="single"/>
    </w:rPr>
  </w:style>
  <w:style w:type="paragraph" w:customStyle="1" w:styleId="Default">
    <w:name w:val="Default"/>
    <w:link w:val="DefaultChar"/>
    <w:rsid w:val="008436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36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64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85AE5"/>
    <w:pPr>
      <w:ind w:left="720"/>
      <w:contextualSpacing/>
    </w:pPr>
  </w:style>
  <w:style w:type="table" w:styleId="Tabelacomgrade">
    <w:name w:val="Table Grid"/>
    <w:basedOn w:val="Tabelanormal"/>
    <w:uiPriority w:val="59"/>
    <w:rsid w:val="0068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EE63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4E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ap">
    <w:name w:val="cap"/>
    <w:basedOn w:val="Normal"/>
    <w:rsid w:val="00C24E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DefaultChar">
    <w:name w:val="Default Char"/>
    <w:link w:val="Default"/>
    <w:rsid w:val="00860652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C0DE2-5F37-4257-A5B2-261589C3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GRANFPOLIS</dc:creator>
  <cp:lastModifiedBy>Usuario</cp:lastModifiedBy>
  <cp:revision>2</cp:revision>
  <cp:lastPrinted>2019-09-30T13:26:00Z</cp:lastPrinted>
  <dcterms:created xsi:type="dcterms:W3CDTF">2019-09-30T13:26:00Z</dcterms:created>
  <dcterms:modified xsi:type="dcterms:W3CDTF">2019-09-30T13:26:00Z</dcterms:modified>
</cp:coreProperties>
</file>